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b/>
          <w:bCs/>
          <w:sz w:val="40"/>
          <w:szCs w:val="44"/>
          <w:lang w:eastAsia="zh-CN"/>
        </w:rPr>
      </w:pPr>
      <w:r>
        <w:rPr>
          <w:rFonts w:hint="eastAsia" w:ascii="宋体" w:hAnsi="宋体" w:eastAsia="宋体"/>
          <w:b/>
          <w:bCs/>
          <w:sz w:val="40"/>
          <w:szCs w:val="44"/>
          <w:lang w:eastAsia="zh-CN"/>
        </w:rPr>
        <w:t>天津市中心妇产科医院</w:t>
      </w:r>
    </w:p>
    <w:p>
      <w:pPr>
        <w:spacing w:line="360" w:lineRule="auto"/>
        <w:jc w:val="center"/>
        <w:rPr>
          <w:rFonts w:ascii="宋体" w:hAnsi="宋体" w:eastAsia="宋体"/>
          <w:b/>
          <w:bCs/>
          <w:sz w:val="40"/>
          <w:szCs w:val="44"/>
        </w:rPr>
      </w:pPr>
      <w:r>
        <w:rPr>
          <w:rFonts w:hint="eastAsia" w:ascii="宋体" w:hAnsi="宋体" w:eastAsia="宋体" w:cs="宋体"/>
          <w:b/>
          <w:bCs/>
          <w:sz w:val="40"/>
          <w:szCs w:val="40"/>
        </w:rPr>
        <w:t>5G危重症孕产妇区域协同智慧救治信息系统</w:t>
      </w:r>
      <w:r>
        <w:rPr>
          <w:rFonts w:hint="eastAsia" w:ascii="宋体" w:hAnsi="宋体" w:eastAsia="宋体"/>
          <w:b/>
          <w:bCs/>
          <w:sz w:val="40"/>
          <w:szCs w:val="44"/>
        </w:rPr>
        <w:t>项目需求书</w:t>
      </w:r>
      <w:bookmarkStart w:id="0" w:name="_GoBack"/>
      <w:bookmarkEnd w:id="0"/>
    </w:p>
    <w:p>
      <w:pPr>
        <w:pStyle w:val="5"/>
        <w:numPr>
          <w:ilvl w:val="0"/>
          <w:numId w:val="1"/>
        </w:numPr>
        <w:spacing w:line="360" w:lineRule="auto"/>
        <w:ind w:firstLineChars="0"/>
        <w:rPr>
          <w:rFonts w:ascii="宋体" w:hAnsi="宋体" w:eastAsia="宋体"/>
          <w:sz w:val="28"/>
          <w:szCs w:val="28"/>
        </w:rPr>
      </w:pPr>
      <w:r>
        <w:rPr>
          <w:rFonts w:hint="eastAsia" w:ascii="宋体" w:hAnsi="宋体" w:eastAsia="宋体"/>
          <w:sz w:val="28"/>
          <w:szCs w:val="28"/>
        </w:rPr>
        <w:t>项目背景</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sz w:val="28"/>
          <w:szCs w:val="28"/>
        </w:rPr>
        <w:t>本项目拟在天津市卫健委的指导和医院领导的支持下，由天津市中心妇产科医院牵头建立覆盖天津市的危重症孕产妇救治网络和区域危重孕产妇救治信息平台系统，以</w:t>
      </w:r>
      <w:r>
        <w:rPr>
          <w:rFonts w:hint="eastAsia" w:ascii="宋体" w:hAnsi="宋体" w:eastAsia="宋体" w:cs="宋体"/>
          <w:color w:val="000000"/>
          <w:sz w:val="28"/>
          <w:szCs w:val="28"/>
        </w:rPr>
        <w:t>患者管理、协同救治和数据质控为核心，打造以天津市中心妇产科医院为中心辐射辖区内各级医疗机构的天津市危重孕产妇管理、协同救治和质控管理网络。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在天津市中心妇产科医院信息中心建立高危孕产妇救治数据库和信息互通平台，实现天津市急救中心、救护车辆、救治医院间以及辖区内各危重症孕产妇保健机构的信息互联互通和业务协同，实现院前院内无缝衔接、信息共享、流程再造。医院领导和专家能实时了解辖区内各个医疗机构危重症孕产妇的信息，可对重点问题进行专案管理，提出指导意见，落实改进措施。强化定点医院危重症产妇救治中心的救治能力，通过搭建“5G 妇幼协同救治信息平台”，实现各种医疗和健康资源的整合，进一步完善区域内医院危重症孕产妇救治中心体系建设，保障危重孕产妇救治服务的及时性和安全性。持续提高网络医院医护自身的专业素养，提升整个区域妇儿救治服务效率和质量。</w:t>
      </w:r>
    </w:p>
    <w:p>
      <w:pPr>
        <w:pStyle w:val="5"/>
        <w:numPr>
          <w:ilvl w:val="0"/>
          <w:numId w:val="1"/>
        </w:numPr>
        <w:spacing w:line="360" w:lineRule="auto"/>
        <w:ind w:firstLineChars="0"/>
        <w:rPr>
          <w:rFonts w:ascii="宋体" w:hAnsi="宋体" w:eastAsia="宋体" w:cs="宋体"/>
          <w:sz w:val="28"/>
          <w:szCs w:val="28"/>
        </w:rPr>
      </w:pPr>
      <w:r>
        <w:rPr>
          <w:rFonts w:hint="eastAsia" w:ascii="宋体" w:hAnsi="宋体" w:eastAsia="宋体" w:cs="宋体"/>
          <w:sz w:val="28"/>
          <w:szCs w:val="28"/>
        </w:rPr>
        <w:t>项目内容</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项目需采购“5G危重症孕产妇区域协同智慧救治信息系统”1套，完成天津市级的 5G 妇幼协同救治信息平台搭建，构建区域内各级医疗机构和天津市中心妇产科医院协同救治信息共享平台、妇幼救治质控管理平台、妇幼救治业务能力提升培训平台，通过在网络医院相关业务科室配置协同工作的电脑，实现各院绿色通道的无缝衔接，进一步实现中心医院与网络医院之间急救信息的互联互通。配合中心医院急救中心、危重症孕产妇质控单位、网络医院医护人员进行流程再造。</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项目主要建设内容：</w:t>
      </w:r>
    </w:p>
    <w:tbl>
      <w:tblPr>
        <w:tblW w:w="83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82"/>
        <w:gridCol w:w="1750"/>
        <w:gridCol w:w="58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831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14:ligatures w14:val="standardContextual"/>
              </w:rPr>
              <w:t>项目建设内容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14:ligatures w14:val="standardContextual"/>
              </w:rPr>
              <w:t>序号</w:t>
            </w:r>
          </w:p>
        </w:tc>
        <w:tc>
          <w:tcPr>
            <w:tcW w:w="1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14:ligatures w14:val="standardContextual"/>
              </w:rPr>
              <w:t>产品名称</w:t>
            </w:r>
          </w:p>
        </w:tc>
        <w:tc>
          <w:tcPr>
            <w:tcW w:w="58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14:ligatures w14:val="standardContextual"/>
              </w:rPr>
              <w:t>技术参数、配置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14:ligatures w14:val="standardContextual"/>
              </w:rPr>
              <w:t>1</w:t>
            </w:r>
          </w:p>
        </w:tc>
        <w:tc>
          <w:tcPr>
            <w:tcW w:w="1750" w:type="dxa"/>
            <w:vMerge w:val="restar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14:ligatures w14:val="standardContextual"/>
              </w:rPr>
              <w:t>危重孕产妇急救系统</w:t>
            </w:r>
          </w:p>
        </w:tc>
        <w:tc>
          <w:tcPr>
            <w:tcW w:w="5883" w:type="dxa"/>
            <w:tcBorders>
              <w:top w:val="nil"/>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14:ligatures w14:val="standardContextual"/>
              </w:rPr>
              <w:t>包含但不限于：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750" w:type="dxa"/>
            <w:vMerge w:val="continue"/>
            <w:tcBorders>
              <w:top w:val="single" w:color="000000" w:sz="4" w:space="0"/>
              <w:left w:val="single" w:color="000000" w:sz="4" w:space="0"/>
              <w:bottom w:val="single" w:color="000000" w:sz="4" w:space="0"/>
              <w:right w:val="nil"/>
            </w:tcBorders>
            <w:shd w:val="clear"/>
            <w:vAlign w:val="center"/>
          </w:tcPr>
          <w:p>
            <w:pPr>
              <w:jc w:val="left"/>
              <w:rPr>
                <w:rFonts w:hint="eastAsia" w:ascii="宋体" w:hAnsi="宋体" w:eastAsia="宋体" w:cs="宋体"/>
                <w:b/>
                <w:bCs/>
                <w:i w:val="0"/>
                <w:iCs w:val="0"/>
                <w:color w:val="000000"/>
                <w:sz w:val="24"/>
                <w:szCs w:val="24"/>
                <w:u w:val="none"/>
              </w:rPr>
            </w:pPr>
          </w:p>
        </w:tc>
        <w:tc>
          <w:tcPr>
            <w:tcW w:w="5883" w:type="dxa"/>
            <w:tcBorders>
              <w:top w:val="nil"/>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14:ligatures w14:val="standardContextual"/>
              </w:rPr>
              <w:t>危重孕产妇急救信息管理系统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750" w:type="dxa"/>
            <w:vMerge w:val="continue"/>
            <w:tcBorders>
              <w:top w:val="single" w:color="000000" w:sz="4" w:space="0"/>
              <w:left w:val="single" w:color="000000" w:sz="4" w:space="0"/>
              <w:bottom w:val="single" w:color="000000" w:sz="4" w:space="0"/>
              <w:right w:val="nil"/>
            </w:tcBorders>
            <w:shd w:val="clear"/>
            <w:vAlign w:val="center"/>
          </w:tcPr>
          <w:p>
            <w:pPr>
              <w:jc w:val="left"/>
              <w:rPr>
                <w:rFonts w:hint="eastAsia" w:ascii="宋体" w:hAnsi="宋体" w:eastAsia="宋体" w:cs="宋体"/>
                <w:b/>
                <w:bCs/>
                <w:i w:val="0"/>
                <w:iCs w:val="0"/>
                <w:color w:val="000000"/>
                <w:sz w:val="24"/>
                <w:szCs w:val="24"/>
                <w:u w:val="none"/>
              </w:rPr>
            </w:pPr>
          </w:p>
        </w:tc>
        <w:tc>
          <w:tcPr>
            <w:tcW w:w="5883" w:type="dxa"/>
            <w:tcBorders>
              <w:top w:val="nil"/>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14:ligatures w14:val="standardContextual"/>
              </w:rPr>
              <w:t>危重孕产妇急救病情评估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750" w:type="dxa"/>
            <w:vMerge w:val="continue"/>
            <w:tcBorders>
              <w:top w:val="single" w:color="000000" w:sz="4" w:space="0"/>
              <w:left w:val="single" w:color="000000" w:sz="4" w:space="0"/>
              <w:bottom w:val="single" w:color="000000" w:sz="4" w:space="0"/>
              <w:right w:val="nil"/>
            </w:tcBorders>
            <w:shd w:val="clear"/>
            <w:vAlign w:val="center"/>
          </w:tcPr>
          <w:p>
            <w:pPr>
              <w:jc w:val="left"/>
              <w:rPr>
                <w:rFonts w:hint="eastAsia" w:ascii="宋体" w:hAnsi="宋体" w:eastAsia="宋体" w:cs="宋体"/>
                <w:b/>
                <w:bCs/>
                <w:i w:val="0"/>
                <w:iCs w:val="0"/>
                <w:color w:val="000000"/>
                <w:sz w:val="24"/>
                <w:szCs w:val="24"/>
                <w:u w:val="none"/>
              </w:rPr>
            </w:pPr>
          </w:p>
        </w:tc>
        <w:tc>
          <w:tcPr>
            <w:tcW w:w="5883" w:type="dxa"/>
            <w:tcBorders>
              <w:top w:val="nil"/>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14:ligatures w14:val="standardContextual"/>
              </w:rPr>
              <w:t>危重孕产妇急救电子病历系统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750" w:type="dxa"/>
            <w:vMerge w:val="continue"/>
            <w:tcBorders>
              <w:top w:val="single" w:color="000000" w:sz="4" w:space="0"/>
              <w:left w:val="single" w:color="000000" w:sz="4" w:space="0"/>
              <w:bottom w:val="single" w:color="000000" w:sz="4" w:space="0"/>
              <w:right w:val="nil"/>
            </w:tcBorders>
            <w:shd w:val="clear"/>
            <w:vAlign w:val="center"/>
          </w:tcPr>
          <w:p>
            <w:pPr>
              <w:jc w:val="left"/>
              <w:rPr>
                <w:rFonts w:hint="eastAsia" w:ascii="宋体" w:hAnsi="宋体" w:eastAsia="宋体" w:cs="宋体"/>
                <w:b/>
                <w:bCs/>
                <w:i w:val="0"/>
                <w:iCs w:val="0"/>
                <w:color w:val="000000"/>
                <w:sz w:val="24"/>
                <w:szCs w:val="24"/>
                <w:u w:val="none"/>
              </w:rPr>
            </w:pPr>
          </w:p>
        </w:tc>
        <w:tc>
          <w:tcPr>
            <w:tcW w:w="5883" w:type="dxa"/>
            <w:tcBorders>
              <w:top w:val="nil"/>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14:ligatures w14:val="standardContextual"/>
              </w:rPr>
              <w:t>危重孕产妇患者病历信息调阅及数据统计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750" w:type="dxa"/>
            <w:vMerge w:val="continue"/>
            <w:tcBorders>
              <w:top w:val="single" w:color="000000" w:sz="4" w:space="0"/>
              <w:left w:val="single" w:color="000000" w:sz="4" w:space="0"/>
              <w:bottom w:val="single" w:color="000000" w:sz="4" w:space="0"/>
              <w:right w:val="nil"/>
            </w:tcBorders>
            <w:shd w:val="clear"/>
            <w:vAlign w:val="center"/>
          </w:tcPr>
          <w:p>
            <w:pPr>
              <w:jc w:val="left"/>
              <w:rPr>
                <w:rFonts w:hint="eastAsia" w:ascii="宋体" w:hAnsi="宋体" w:eastAsia="宋体" w:cs="宋体"/>
                <w:b/>
                <w:bCs/>
                <w:i w:val="0"/>
                <w:iCs w:val="0"/>
                <w:color w:val="000000"/>
                <w:sz w:val="24"/>
                <w:szCs w:val="24"/>
                <w:u w:val="none"/>
              </w:rPr>
            </w:pPr>
          </w:p>
        </w:tc>
        <w:tc>
          <w:tcPr>
            <w:tcW w:w="5883" w:type="dxa"/>
            <w:tcBorders>
              <w:top w:val="nil"/>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14:ligatures w14:val="standardContextual"/>
              </w:rPr>
              <w:t>危重孕产妇救治绿色通道管理系统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750" w:type="dxa"/>
            <w:vMerge w:val="continue"/>
            <w:tcBorders>
              <w:top w:val="single" w:color="000000" w:sz="4" w:space="0"/>
              <w:left w:val="single" w:color="000000" w:sz="4" w:space="0"/>
              <w:bottom w:val="single" w:color="000000" w:sz="4" w:space="0"/>
              <w:right w:val="nil"/>
            </w:tcBorders>
            <w:shd w:val="clear"/>
            <w:vAlign w:val="center"/>
          </w:tcPr>
          <w:p>
            <w:pPr>
              <w:jc w:val="left"/>
              <w:rPr>
                <w:rFonts w:hint="eastAsia" w:ascii="宋体" w:hAnsi="宋体" w:eastAsia="宋体" w:cs="宋体"/>
                <w:b/>
                <w:bCs/>
                <w:i w:val="0"/>
                <w:iCs w:val="0"/>
                <w:color w:val="000000"/>
                <w:sz w:val="24"/>
                <w:szCs w:val="24"/>
                <w:u w:val="none"/>
              </w:rPr>
            </w:pPr>
          </w:p>
        </w:tc>
        <w:tc>
          <w:tcPr>
            <w:tcW w:w="5883" w:type="dxa"/>
            <w:tcBorders>
              <w:top w:val="nil"/>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14:ligatures w14:val="standardContextual"/>
              </w:rPr>
              <w:t>危重孕产妇救治质量控制系统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750" w:type="dxa"/>
            <w:vMerge w:val="continue"/>
            <w:tcBorders>
              <w:top w:val="single" w:color="000000" w:sz="4" w:space="0"/>
              <w:left w:val="single" w:color="000000" w:sz="4" w:space="0"/>
              <w:bottom w:val="single" w:color="000000" w:sz="4" w:space="0"/>
              <w:right w:val="nil"/>
            </w:tcBorders>
            <w:shd w:val="clear"/>
            <w:vAlign w:val="center"/>
          </w:tcPr>
          <w:p>
            <w:pPr>
              <w:jc w:val="left"/>
              <w:rPr>
                <w:rFonts w:hint="eastAsia" w:ascii="宋体" w:hAnsi="宋体" w:eastAsia="宋体" w:cs="宋体"/>
                <w:b/>
                <w:bCs/>
                <w:i w:val="0"/>
                <w:iCs w:val="0"/>
                <w:color w:val="000000"/>
                <w:sz w:val="24"/>
                <w:szCs w:val="24"/>
                <w:u w:val="none"/>
              </w:rPr>
            </w:pPr>
          </w:p>
        </w:tc>
        <w:tc>
          <w:tcPr>
            <w:tcW w:w="5883" w:type="dxa"/>
            <w:tcBorders>
              <w:top w:val="nil"/>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14:ligatures w14:val="standardContextual"/>
              </w:rPr>
              <w:t>危重孕产妇急救电子看板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750" w:type="dxa"/>
            <w:vMerge w:val="continue"/>
            <w:tcBorders>
              <w:top w:val="single" w:color="000000" w:sz="4" w:space="0"/>
              <w:left w:val="single" w:color="000000" w:sz="4" w:space="0"/>
              <w:bottom w:val="single" w:color="000000" w:sz="4" w:space="0"/>
              <w:right w:val="nil"/>
            </w:tcBorders>
            <w:shd w:val="clear"/>
            <w:vAlign w:val="center"/>
          </w:tcPr>
          <w:p>
            <w:pPr>
              <w:jc w:val="left"/>
              <w:rPr>
                <w:rFonts w:hint="eastAsia" w:ascii="宋体" w:hAnsi="宋体" w:eastAsia="宋体" w:cs="宋体"/>
                <w:b/>
                <w:bCs/>
                <w:i w:val="0"/>
                <w:iCs w:val="0"/>
                <w:color w:val="000000"/>
                <w:sz w:val="24"/>
                <w:szCs w:val="24"/>
                <w:u w:val="none"/>
              </w:rPr>
            </w:pPr>
          </w:p>
        </w:tc>
        <w:tc>
          <w:tcPr>
            <w:tcW w:w="5883" w:type="dxa"/>
            <w:tcBorders>
              <w:top w:val="nil"/>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14:ligatures w14:val="standardContextual"/>
              </w:rPr>
              <w:t>危重孕产妇急救远程会诊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750" w:type="dxa"/>
            <w:vMerge w:val="continue"/>
            <w:tcBorders>
              <w:top w:val="single" w:color="000000" w:sz="4" w:space="0"/>
              <w:left w:val="single" w:color="000000" w:sz="4" w:space="0"/>
              <w:bottom w:val="single" w:color="000000" w:sz="4" w:space="0"/>
              <w:right w:val="nil"/>
            </w:tcBorders>
            <w:shd w:val="clear"/>
            <w:vAlign w:val="center"/>
          </w:tcPr>
          <w:p>
            <w:pPr>
              <w:jc w:val="left"/>
              <w:rPr>
                <w:rFonts w:hint="eastAsia" w:ascii="宋体" w:hAnsi="宋体" w:eastAsia="宋体" w:cs="宋体"/>
                <w:b/>
                <w:bCs/>
                <w:i w:val="0"/>
                <w:iCs w:val="0"/>
                <w:color w:val="000000"/>
                <w:sz w:val="24"/>
                <w:szCs w:val="24"/>
                <w:u w:val="none"/>
              </w:rPr>
            </w:pPr>
          </w:p>
        </w:tc>
        <w:tc>
          <w:tcPr>
            <w:tcW w:w="5883" w:type="dxa"/>
            <w:tcBorders>
              <w:top w:val="nil"/>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14:ligatures w14:val="standardContextual"/>
              </w:rPr>
              <w:t>危重孕产妇移动协同救治系统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750" w:type="dxa"/>
            <w:vMerge w:val="continue"/>
            <w:tcBorders>
              <w:top w:val="single" w:color="000000" w:sz="4" w:space="0"/>
              <w:left w:val="single" w:color="000000" w:sz="4" w:space="0"/>
              <w:bottom w:val="single" w:color="000000" w:sz="4" w:space="0"/>
              <w:right w:val="nil"/>
            </w:tcBorders>
            <w:shd w:val="clear"/>
            <w:vAlign w:val="center"/>
          </w:tcPr>
          <w:p>
            <w:pPr>
              <w:jc w:val="left"/>
              <w:rPr>
                <w:rFonts w:hint="eastAsia" w:ascii="宋体" w:hAnsi="宋体" w:eastAsia="宋体" w:cs="宋体"/>
                <w:b/>
                <w:bCs/>
                <w:i w:val="0"/>
                <w:iCs w:val="0"/>
                <w:color w:val="000000"/>
                <w:sz w:val="24"/>
                <w:szCs w:val="24"/>
                <w:u w:val="none"/>
              </w:rPr>
            </w:pPr>
          </w:p>
        </w:tc>
        <w:tc>
          <w:tcPr>
            <w:tcW w:w="5883" w:type="dxa"/>
            <w:tcBorders>
              <w:top w:val="nil"/>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14:ligatures w14:val="standardContextual"/>
              </w:rPr>
              <w:t>时间自动采集及时间同步系统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1750" w:type="dxa"/>
            <w:vMerge w:val="continue"/>
            <w:tcBorders>
              <w:top w:val="single" w:color="000000" w:sz="4" w:space="0"/>
              <w:left w:val="single" w:color="000000" w:sz="4" w:space="0"/>
              <w:bottom w:val="single" w:color="000000" w:sz="4" w:space="0"/>
              <w:right w:val="nil"/>
            </w:tcBorders>
            <w:shd w:val="clear"/>
            <w:vAlign w:val="center"/>
          </w:tcPr>
          <w:p>
            <w:pPr>
              <w:jc w:val="left"/>
              <w:rPr>
                <w:rFonts w:hint="eastAsia" w:ascii="宋体" w:hAnsi="宋体" w:eastAsia="宋体" w:cs="宋体"/>
                <w:b/>
                <w:bCs/>
                <w:i w:val="0"/>
                <w:iCs w:val="0"/>
                <w:color w:val="000000"/>
                <w:sz w:val="24"/>
                <w:szCs w:val="24"/>
                <w:u w:val="none"/>
              </w:rPr>
            </w:pPr>
          </w:p>
        </w:tc>
        <w:tc>
          <w:tcPr>
            <w:tcW w:w="5883"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14:ligatures w14:val="standardContextual"/>
              </w:rPr>
              <w:t>高危孕产妇科研课题数据库系统（CRF）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14:ligatures w14:val="standardContextual"/>
              </w:rPr>
              <w:t>2</w:t>
            </w:r>
          </w:p>
        </w:tc>
        <w:tc>
          <w:tcPr>
            <w:tcW w:w="17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14:ligatures w14:val="standardContextual"/>
              </w:rPr>
              <w:t>系统对接</w:t>
            </w:r>
          </w:p>
        </w:tc>
        <w:tc>
          <w:tcPr>
            <w:tcW w:w="588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14:ligatures w14:val="standardContextual"/>
              </w:rPr>
              <w:t>与医院现有系统衔接，对接项如下：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7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bCs/>
                <w:i w:val="0"/>
                <w:iCs w:val="0"/>
                <w:color w:val="000000"/>
                <w:sz w:val="24"/>
                <w:szCs w:val="24"/>
                <w:u w:val="none"/>
              </w:rPr>
            </w:pPr>
          </w:p>
        </w:tc>
        <w:tc>
          <w:tcPr>
            <w:tcW w:w="5883" w:type="dxa"/>
            <w:tcBorders>
              <w:top w:val="nil"/>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14:ligatures w14:val="standardContextual"/>
              </w:rPr>
              <w:t>1.支持对接院内各系统，包含但不限于医院信息平台、急诊系统、HIS、LIS、PACS、RIS 系统等。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7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bCs/>
                <w:i w:val="0"/>
                <w:iCs w:val="0"/>
                <w:color w:val="000000"/>
                <w:sz w:val="24"/>
                <w:szCs w:val="24"/>
                <w:u w:val="none"/>
              </w:rPr>
            </w:pPr>
          </w:p>
        </w:tc>
        <w:tc>
          <w:tcPr>
            <w:tcW w:w="5883" w:type="dxa"/>
            <w:tcBorders>
              <w:top w:val="nil"/>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14:ligatures w14:val="standardContextual"/>
              </w:rPr>
              <w:t>2.支持对接国家、省、市级危重孕产妇中心平台。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7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bCs/>
                <w:i w:val="0"/>
                <w:iCs w:val="0"/>
                <w:color w:val="000000"/>
                <w:sz w:val="24"/>
                <w:szCs w:val="24"/>
                <w:u w:val="none"/>
              </w:rPr>
            </w:pPr>
          </w:p>
        </w:tc>
        <w:tc>
          <w:tcPr>
            <w:tcW w:w="5883" w:type="dxa"/>
            <w:tcBorders>
              <w:top w:val="nil"/>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14:ligatures w14:val="standardContextual"/>
              </w:rPr>
              <w:t>3.提供多种医疗设备的对接服务，包括但不限于监护仪、心电图机等。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14:ligatures w14:val="standardContextual"/>
              </w:rPr>
              <w:t>3</w:t>
            </w:r>
          </w:p>
        </w:tc>
        <w:tc>
          <w:tcPr>
            <w:tcW w:w="17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14:ligatures w14:val="standardContextual"/>
              </w:rPr>
              <w:t>项目实施、维保、技术支持服务</w:t>
            </w:r>
          </w:p>
        </w:tc>
        <w:tc>
          <w:tcPr>
            <w:tcW w:w="588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14:ligatures w14:val="standardContextual"/>
              </w:rPr>
              <w:t>1.系统安装、实施、调试与培训。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0"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7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bCs/>
                <w:i w:val="0"/>
                <w:iCs w:val="0"/>
                <w:color w:val="000000"/>
                <w:sz w:val="24"/>
                <w:szCs w:val="24"/>
                <w:u w:val="none"/>
              </w:rPr>
            </w:pPr>
          </w:p>
        </w:tc>
        <w:tc>
          <w:tcPr>
            <w:tcW w:w="5883" w:type="dxa"/>
            <w:tcBorders>
              <w:top w:val="nil"/>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14:ligatures w14:val="standardContextual"/>
              </w:rPr>
              <w:t>2.系统维保与技术支持，包含软件升级与运维服务。保证系统软件功能的完整及正确性，保证系统运行的高效、稳定。系统维护响应：保持系统维护人7x24小时电话或远程技术支持，在接到维修通知后2小时内响应并及时派员解决问题。如遇紧急情况，在24小时内赶到现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7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b/>
                <w:bCs/>
                <w:i w:val="0"/>
                <w:iCs w:val="0"/>
                <w:color w:val="000000"/>
                <w:sz w:val="24"/>
                <w:szCs w:val="24"/>
                <w:u w:val="none"/>
              </w:rPr>
            </w:pPr>
          </w:p>
        </w:tc>
        <w:tc>
          <w:tcPr>
            <w:tcW w:w="5883"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14:ligatures w14:val="standardContextual"/>
              </w:rPr>
              <w:t>3.包含所配5G网络1年流量费用。</w:t>
            </w:r>
          </w:p>
        </w:tc>
      </w:tr>
    </w:tbl>
    <w:p>
      <w:pPr>
        <w:pStyle w:val="5"/>
        <w:spacing w:line="360" w:lineRule="auto"/>
        <w:ind w:left="420" w:firstLine="0" w:firstLineChars="0"/>
        <w:rPr>
          <w:rFonts w:hint="eastAsia" w:ascii="宋体" w:hAnsi="宋体"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532248"/>
    <w:multiLevelType w:val="multilevel"/>
    <w:tmpl w:val="64532248"/>
    <w:lvl w:ilvl="0" w:tentative="0">
      <w:start w:val="1"/>
      <w:numFmt w:val="japaneseCounting"/>
      <w:lvlText w:val="%1、"/>
      <w:lvlJc w:val="left"/>
      <w:pPr>
        <w:ind w:left="420" w:hanging="4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NmNzA1YzRiNTZkZmZkNDhhMTYxMGFhZTNjMzg4NDEifQ=="/>
  </w:docVars>
  <w:rsids>
    <w:rsidRoot w:val="0003314B"/>
    <w:rsid w:val="0003314B"/>
    <w:rsid w:val="00391E58"/>
    <w:rsid w:val="007B3980"/>
    <w:rsid w:val="00927651"/>
    <w:rsid w:val="00C43C54"/>
    <w:rsid w:val="2A4F36AD"/>
    <w:rsid w:val="67A35573"/>
    <w:rsid w:val="7D133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styleId="2">
    <w:name w:val="heading 1"/>
    <w:basedOn w:val="1"/>
    <w:next w:val="1"/>
    <w:link w:val="6"/>
    <w:autoRedefine/>
    <w:qFormat/>
    <w:uiPriority w:val="9"/>
    <w:pPr>
      <w:keepNext/>
      <w:keepLines/>
      <w:spacing w:before="340" w:after="330" w:line="578" w:lineRule="auto"/>
      <w:outlineLvl w:val="0"/>
    </w:pPr>
    <w:rPr>
      <w:rFonts w:ascii="Times New Roman" w:hAnsi="Times New Roman" w:eastAsia="宋体" w:cs="Times New Roman"/>
      <w:b/>
      <w:bCs/>
      <w:kern w:val="44"/>
      <w:sz w:val="44"/>
      <w:szCs w:val="44"/>
      <w14:ligatures w14:val="none"/>
    </w:rPr>
  </w:style>
  <w:style w:type="character" w:default="1" w:styleId="4">
    <w:name w:val="Default Paragraph Font"/>
    <w:autoRedefine/>
    <w:semiHidden/>
    <w:unhideWhenUsed/>
    <w:qFormat/>
    <w:uiPriority w:val="1"/>
  </w:style>
  <w:style w:type="table" w:default="1" w:styleId="3">
    <w:name w:val="Normal Table"/>
    <w:autoRedefine/>
    <w:semiHidden/>
    <w:unhideWhenUsed/>
    <w:uiPriority w:val="99"/>
    <w:tblPr>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 w:type="character" w:customStyle="1" w:styleId="6">
    <w:name w:val="标题 1 字符"/>
    <w:basedOn w:val="4"/>
    <w:link w:val="2"/>
    <w:autoRedefine/>
    <w:qFormat/>
    <w:uiPriority w:val="9"/>
    <w:rPr>
      <w:rFonts w:ascii="Times New Roman" w:hAnsi="Times New Roman" w:eastAsia="宋体" w:cs="Times New Roman"/>
      <w:b/>
      <w:bCs/>
      <w:kern w:val="44"/>
      <w:sz w:val="44"/>
      <w:szCs w:val="44"/>
      <w14:ligatures w14: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138</Words>
  <Characters>788</Characters>
  <Lines>6</Lines>
  <Paragraphs>1</Paragraphs>
  <TotalTime>0</TotalTime>
  <ScaleCrop>false</ScaleCrop>
  <LinksUpToDate>false</LinksUpToDate>
  <CharactersWithSpaces>925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2024-03-20T07:04:00Z</dcterms:created>
  <dc:creator>洁 宋</dc:creator>
  <cp:lastModifiedBy>Jency 爽丫丫</cp:lastModifiedBy>
  <cp:lastPrinted>2024-03-26T07:25:05Z</cp:lastPrinted>
  <dcterms:modified xsi:type="dcterms:W3CDTF">2024-03-26T23:52:56Z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47363EA7899E42BA80F7F005B1A37012_13</vt:lpwstr>
  </property>
</Properties>
</file>